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231" w:rsidRPr="005018FF" w:rsidRDefault="00F75231" w:rsidP="00F75231">
      <w:pPr>
        <w:jc w:val="center"/>
        <w:rPr>
          <w:b/>
          <w:sz w:val="28"/>
          <w:szCs w:val="28"/>
        </w:rPr>
      </w:pPr>
      <w:r w:rsidRPr="005018FF">
        <w:rPr>
          <w:b/>
          <w:sz w:val="28"/>
          <w:szCs w:val="28"/>
        </w:rPr>
        <w:t>Výzva na predkladanie ponúk</w:t>
      </w:r>
    </w:p>
    <w:p w:rsidR="00F75231" w:rsidRPr="005018FF" w:rsidRDefault="00F75231" w:rsidP="00F75231">
      <w:pPr>
        <w:rPr>
          <w:b/>
          <w:sz w:val="28"/>
          <w:szCs w:val="28"/>
        </w:rPr>
      </w:pPr>
    </w:p>
    <w:p w:rsidR="00F75231" w:rsidRPr="00AD0633" w:rsidRDefault="00F75231" w:rsidP="00F75231">
      <w:pPr>
        <w:spacing w:line="360" w:lineRule="auto"/>
        <w:rPr>
          <w:b/>
        </w:rPr>
      </w:pPr>
      <w:r w:rsidRPr="00AD0633">
        <w:rPr>
          <w:b/>
        </w:rPr>
        <w:t>Identifikačné údaje verejného obstarávateľa:</w:t>
      </w:r>
    </w:p>
    <w:p w:rsidR="00F75231" w:rsidRDefault="00F75231" w:rsidP="003D59D9">
      <w:pPr>
        <w:pStyle w:val="Odsekzoznamu"/>
        <w:numPr>
          <w:ilvl w:val="0"/>
          <w:numId w:val="1"/>
        </w:numPr>
        <w:spacing w:line="360" w:lineRule="auto"/>
        <w:contextualSpacing/>
      </w:pPr>
      <w:r w:rsidRPr="00AD0633">
        <w:rPr>
          <w:b/>
        </w:rPr>
        <w:t>Názov adresy a kontaktné údaje</w:t>
      </w:r>
      <w:r w:rsidR="00613798" w:rsidRPr="00AD0633">
        <w:rPr>
          <w:b/>
        </w:rPr>
        <w:t>:</w:t>
      </w:r>
      <w:r w:rsidR="00613798">
        <w:t xml:space="preserve"> </w:t>
      </w:r>
      <w:r w:rsidR="003D59D9" w:rsidRPr="003D59D9">
        <w:t>Obec Veľké Zlievce, Veľké Zlievce 127, 991 23 Veľké Zlievce</w:t>
      </w:r>
    </w:p>
    <w:p w:rsidR="00E75224" w:rsidRPr="00F25158" w:rsidRDefault="00376383" w:rsidP="002A30E3">
      <w:pPr>
        <w:pStyle w:val="Odsekzoznamu"/>
        <w:numPr>
          <w:ilvl w:val="0"/>
          <w:numId w:val="1"/>
        </w:numPr>
        <w:spacing w:line="360" w:lineRule="auto"/>
        <w:contextualSpacing/>
      </w:pPr>
      <w:r w:rsidRPr="00AD0633">
        <w:rPr>
          <w:b/>
        </w:rPr>
        <w:t>Kontaktná osoba a miesto:</w:t>
      </w:r>
      <w:r>
        <w:t xml:space="preserve"> Mgr. Roman Mikušinec, </w:t>
      </w:r>
      <w:r w:rsidR="001F41D2">
        <w:t>CVO</w:t>
      </w:r>
      <w:r>
        <w:t xml:space="preserve">, s.r.o., Medený Hámor 7, 974 01 Banská Bystrica; </w:t>
      </w:r>
      <w:hyperlink r:id="rId5" w:history="1">
        <w:r w:rsidRPr="00E151D4">
          <w:rPr>
            <w:rStyle w:val="Hypertextovprepojenie"/>
          </w:rPr>
          <w:t>roman.mikusinec@cvo.sk</w:t>
        </w:r>
      </w:hyperlink>
      <w:r>
        <w:t>, 0908 93 46 80</w:t>
      </w:r>
    </w:p>
    <w:p w:rsidR="00F75231" w:rsidRPr="00F25158" w:rsidRDefault="00F75231" w:rsidP="003D59D9">
      <w:pPr>
        <w:pStyle w:val="Odsekzoznamu"/>
        <w:numPr>
          <w:ilvl w:val="0"/>
          <w:numId w:val="1"/>
        </w:numPr>
        <w:spacing w:line="360" w:lineRule="auto"/>
        <w:contextualSpacing/>
      </w:pPr>
      <w:r w:rsidRPr="00AD0633">
        <w:rPr>
          <w:b/>
        </w:rPr>
        <w:t>Webové sídlo (internetová adresa)</w:t>
      </w:r>
      <w:r w:rsidR="00613798" w:rsidRPr="00AD0633">
        <w:rPr>
          <w:b/>
        </w:rPr>
        <w:t>:</w:t>
      </w:r>
      <w:r w:rsidR="00613798">
        <w:t xml:space="preserve"> </w:t>
      </w:r>
      <w:r w:rsidR="002A30E3" w:rsidRPr="002A30E3">
        <w:t>http://</w:t>
      </w:r>
      <w:r w:rsidR="003D59D9" w:rsidRPr="003D59D9">
        <w:t>www.velkezlievce.sk</w:t>
      </w:r>
      <w:r w:rsidR="009B5F8D" w:rsidRPr="009B5F8D">
        <w:t xml:space="preserve"> </w:t>
      </w:r>
      <w:r w:rsidR="002A30E3" w:rsidRPr="002A30E3">
        <w:t>/</w:t>
      </w:r>
    </w:p>
    <w:p w:rsidR="00897E35" w:rsidRDefault="00897E35" w:rsidP="00897E35">
      <w:pPr>
        <w:spacing w:line="360" w:lineRule="auto"/>
        <w:ind w:left="360"/>
      </w:pPr>
      <w:r w:rsidRPr="00F25158">
        <w:t xml:space="preserve">Kompletné súťažné dokumenty sú dostupné priamo a úplne bez obmedzení či poplatkov  na internetovej adrese (URL): </w:t>
      </w:r>
      <w:hyperlink r:id="rId6" w:history="1">
        <w:r w:rsidR="003D59D9" w:rsidRPr="009F224F">
          <w:rPr>
            <w:rStyle w:val="Hypertextovprepojenie"/>
          </w:rPr>
          <w:t>www.velkezlievce.sk</w:t>
        </w:r>
      </w:hyperlink>
    </w:p>
    <w:p w:rsidR="003D59D9" w:rsidRPr="00F25158" w:rsidRDefault="003D59D9" w:rsidP="003D59D9">
      <w:pPr>
        <w:spacing w:line="360" w:lineRule="auto"/>
      </w:pPr>
      <w:r w:rsidRPr="00826BBD">
        <w:rPr>
          <w:b/>
        </w:rPr>
        <w:t xml:space="preserve">Názov predmetu zákazky: </w:t>
      </w:r>
      <w:r w:rsidRPr="003D59D9">
        <w:t>Podpora rozvoja športu v obci Veľké Zlievce</w:t>
      </w:r>
    </w:p>
    <w:p w:rsidR="003D59D9" w:rsidRPr="00F25158" w:rsidRDefault="003D59D9" w:rsidP="003D59D9">
      <w:pPr>
        <w:spacing w:line="360" w:lineRule="auto"/>
      </w:pPr>
      <w:r w:rsidRPr="00AD0633">
        <w:rPr>
          <w:b/>
        </w:rPr>
        <w:t>Hlavný kód CPV:</w:t>
      </w:r>
      <w:r>
        <w:t xml:space="preserve"> </w:t>
      </w:r>
      <w:r w:rsidRPr="002A30E3">
        <w:t>45236110-4  –  stavebné práce na stavbe plôch pre športové ihriská</w:t>
      </w:r>
    </w:p>
    <w:p w:rsidR="003D59D9" w:rsidRPr="00F25158" w:rsidRDefault="003D59D9" w:rsidP="003D59D9">
      <w:pPr>
        <w:spacing w:line="360" w:lineRule="auto"/>
      </w:pPr>
      <w:r w:rsidRPr="00AD0633">
        <w:rPr>
          <w:b/>
        </w:rPr>
        <w:t>Druh zákazky:</w:t>
      </w:r>
      <w:r>
        <w:t xml:space="preserve"> stavebné práce</w:t>
      </w:r>
    </w:p>
    <w:p w:rsidR="003D59D9" w:rsidRPr="003D59D9" w:rsidRDefault="009B5F8D" w:rsidP="003D59D9">
      <w:r w:rsidRPr="003D59D9">
        <w:rPr>
          <w:b/>
        </w:rPr>
        <w:t>Stručný opis:</w:t>
      </w:r>
      <w:r w:rsidRPr="003D59D9">
        <w:t xml:space="preserve"> </w:t>
      </w:r>
      <w:r w:rsidR="003D59D9" w:rsidRPr="003D59D9">
        <w:t xml:space="preserve">Predmetom zákazky je výstavba multifunkčného ihriska o rozmere 33 x 18 m. Ihrisko o výmere bude určené na prioritne na futbal, volejbal a basketbal. </w:t>
      </w:r>
    </w:p>
    <w:p w:rsidR="003D59D9" w:rsidRPr="003D59D9" w:rsidRDefault="003D59D9" w:rsidP="003D59D9">
      <w:r w:rsidRPr="003D59D9">
        <w:t>Športový povrch bude umelý trávnik 3.generácie s minimálnymi nasledovnými parametrami:</w:t>
      </w:r>
    </w:p>
    <w:p w:rsidR="003D59D9" w:rsidRPr="003D59D9" w:rsidRDefault="003D59D9" w:rsidP="003D59D9">
      <w:pPr>
        <w:pStyle w:val="Odsekzoznamu"/>
        <w:numPr>
          <w:ilvl w:val="0"/>
          <w:numId w:val="1"/>
        </w:numPr>
      </w:pPr>
      <w:r w:rsidRPr="003D59D9">
        <w:t>výška vlasu 40 mm</w:t>
      </w:r>
    </w:p>
    <w:p w:rsidR="003D59D9" w:rsidRPr="003D59D9" w:rsidRDefault="003D59D9" w:rsidP="003D59D9">
      <w:pPr>
        <w:pStyle w:val="Odsekzoznamu"/>
        <w:numPr>
          <w:ilvl w:val="0"/>
          <w:numId w:val="1"/>
        </w:numPr>
      </w:pPr>
      <w:proofErr w:type="spellStart"/>
      <w:r w:rsidRPr="003D59D9">
        <w:t>monofilamentné</w:t>
      </w:r>
      <w:proofErr w:type="spellEnd"/>
      <w:r w:rsidRPr="003D59D9">
        <w:t xml:space="preserve"> vlákno </w:t>
      </w:r>
    </w:p>
    <w:p w:rsidR="003D59D9" w:rsidRPr="003D59D9" w:rsidRDefault="003D59D9" w:rsidP="003D59D9">
      <w:pPr>
        <w:pStyle w:val="Odsekzoznamu"/>
        <w:numPr>
          <w:ilvl w:val="0"/>
          <w:numId w:val="1"/>
        </w:numPr>
      </w:pPr>
      <w:r w:rsidRPr="003D59D9">
        <w:t xml:space="preserve">farba olivovo alebo </w:t>
      </w:r>
      <w:proofErr w:type="spellStart"/>
      <w:r w:rsidRPr="003D59D9">
        <w:t>limetkovo</w:t>
      </w:r>
      <w:proofErr w:type="spellEnd"/>
      <w:r w:rsidRPr="003D59D9">
        <w:t xml:space="preserve"> zelená</w:t>
      </w:r>
    </w:p>
    <w:p w:rsidR="003D59D9" w:rsidRPr="003D59D9" w:rsidRDefault="003D59D9" w:rsidP="003D59D9">
      <w:pPr>
        <w:pStyle w:val="Odsekzoznamu"/>
        <w:numPr>
          <w:ilvl w:val="0"/>
          <w:numId w:val="1"/>
        </w:numPr>
      </w:pPr>
      <w:proofErr w:type="spellStart"/>
      <w:r w:rsidRPr="003D59D9">
        <w:t>Dtex</w:t>
      </w:r>
      <w:proofErr w:type="spellEnd"/>
      <w:r w:rsidRPr="003D59D9">
        <w:t xml:space="preserve"> min. 10 300</w:t>
      </w:r>
    </w:p>
    <w:p w:rsidR="003D59D9" w:rsidRPr="003D59D9" w:rsidRDefault="003D59D9" w:rsidP="003D59D9">
      <w:pPr>
        <w:pStyle w:val="Odsekzoznamu"/>
        <w:numPr>
          <w:ilvl w:val="0"/>
          <w:numId w:val="1"/>
        </w:numPr>
      </w:pPr>
      <w:r w:rsidRPr="003D59D9">
        <w:t>Váha min. 2500 g/m2</w:t>
      </w:r>
    </w:p>
    <w:p w:rsidR="003D59D9" w:rsidRPr="003D59D9" w:rsidRDefault="003D59D9" w:rsidP="003D59D9">
      <w:pPr>
        <w:pStyle w:val="Odsekzoznamu"/>
        <w:numPr>
          <w:ilvl w:val="0"/>
          <w:numId w:val="1"/>
        </w:numPr>
      </w:pPr>
      <w:r w:rsidRPr="003D59D9">
        <w:t>Hustota vpichov min. 8800/m2</w:t>
      </w:r>
    </w:p>
    <w:p w:rsidR="003D59D9" w:rsidRPr="003D59D9" w:rsidRDefault="003D59D9" w:rsidP="003D59D9">
      <w:pPr>
        <w:pStyle w:val="Odsekzoznamu"/>
        <w:numPr>
          <w:ilvl w:val="0"/>
          <w:numId w:val="1"/>
        </w:numPr>
      </w:pPr>
      <w:r w:rsidRPr="003D59D9">
        <w:t>Minimálna záruka 8 rokov</w:t>
      </w:r>
    </w:p>
    <w:p w:rsidR="003D59D9" w:rsidRPr="003D59D9" w:rsidRDefault="003D59D9" w:rsidP="003D59D9"/>
    <w:p w:rsidR="003D59D9" w:rsidRPr="003D59D9" w:rsidRDefault="003D59D9" w:rsidP="003D59D9">
      <w:pPr>
        <w:jc w:val="both"/>
      </w:pPr>
      <w:r w:rsidRPr="003D59D9">
        <w:t>Oplotenie pozostáva z mantinelov a </w:t>
      </w:r>
      <w:proofErr w:type="spellStart"/>
      <w:r w:rsidRPr="003D59D9">
        <w:t>osieťovania</w:t>
      </w:r>
      <w:proofErr w:type="spellEnd"/>
      <w:r w:rsidRPr="003D59D9">
        <w:t xml:space="preserve"> ihriska po všetkých stranách. Požaduje sa výplň mantinelu </w:t>
      </w:r>
      <w:proofErr w:type="spellStart"/>
      <w:r w:rsidRPr="003D59D9">
        <w:t>aluminiový</w:t>
      </w:r>
      <w:proofErr w:type="spellEnd"/>
      <w:r w:rsidRPr="003D59D9">
        <w:t xml:space="preserve"> kompozitný panel zloženie (AL 0,4 mm , PVC 5,2 mm, AL 0,4 mm) odolný, farebne stály, celková hr. Min. 6 mm,  plastové ochranné krytky, výška mantinelu 1 m, mantinel v jednom kuse (neskladaný), hliníkový profilovaný stĺpik, hliníkové profilované </w:t>
      </w:r>
      <w:proofErr w:type="spellStart"/>
      <w:r w:rsidRPr="003D59D9">
        <w:t>madlo</w:t>
      </w:r>
      <w:proofErr w:type="spellEnd"/>
      <w:r w:rsidRPr="003D59D9">
        <w:t xml:space="preserve"> </w:t>
      </w:r>
      <w:proofErr w:type="spellStart"/>
      <w:r w:rsidRPr="003D59D9">
        <w:t>eloxované</w:t>
      </w:r>
      <w:proofErr w:type="spellEnd"/>
      <w:r w:rsidRPr="003D59D9">
        <w:t xml:space="preserve">, oplotenie z ochranných sietí nylónových, odolných voči UV žiareniu. Siete uchytené na vrchnom stužení – galvanizovanej konštrukcii /nie len oceľové lanko/. V rámci športového vybavenia sa požadujú hliníkové brány a hliníkové volejbalové stĺpy so sieťou. Osvetlenie konštrukčne ako súčasť oplotenia ihriska, výložníky galvanizované výška 2 m na oplotení, ťahanie kabeláže vrchným stužením oplotenia, celková minimálna výška oplotenia 6 m vrátane výložníkov ( 1 m mantinel, 3 m siete, 2 m výložníky). Basketbalové konštrukcie: jednostĺpová konštrukcia, pozinkovaná oceľ, povrchová úprava </w:t>
      </w:r>
      <w:proofErr w:type="spellStart"/>
      <w:r w:rsidRPr="003D59D9">
        <w:t>komaxit</w:t>
      </w:r>
      <w:proofErr w:type="spellEnd"/>
      <w:r w:rsidRPr="003D59D9">
        <w:t xml:space="preserve">, rozmery min. d: 1800 mm, v: 3720 mm, profil hranatý, kotvenie na betónovú pätku pomocou kotviaceho koša, doska z bezpečnostného skla v hliníkovom ráme, </w:t>
      </w:r>
      <w:proofErr w:type="spellStart"/>
      <w:r w:rsidRPr="003D59D9">
        <w:t>nastaviteľnosť</w:t>
      </w:r>
      <w:proofErr w:type="spellEnd"/>
      <w:r w:rsidRPr="003D59D9">
        <w:t xml:space="preserve"> sklonu dosky so spodnou gumenou ochranou – rozmer dosky min. d: 1800 mm, š: 1065 mm, h: 25/50 mm, obruč – pozinkovaná oceľ, pružná, oceľová sieťka.</w:t>
      </w:r>
    </w:p>
    <w:p w:rsidR="003D59D9" w:rsidRPr="003D59D9" w:rsidRDefault="003D59D9" w:rsidP="003D59D9"/>
    <w:p w:rsidR="003D59D9" w:rsidRPr="003D59D9" w:rsidRDefault="003D59D9" w:rsidP="003D59D9">
      <w:r w:rsidRPr="003D59D9">
        <w:t>Podrobnejšie informácie uchádzač môže získať v projektovej dokumentácii.</w:t>
      </w:r>
    </w:p>
    <w:p w:rsidR="003D59D9" w:rsidRPr="003D59D9" w:rsidRDefault="003D59D9" w:rsidP="003D59D9"/>
    <w:p w:rsidR="003D59D9" w:rsidRPr="003D59D9" w:rsidRDefault="003D59D9" w:rsidP="003D59D9">
      <w:pPr>
        <w:jc w:val="both"/>
        <w:rPr>
          <w:lang w:eastAsia="cs-CZ"/>
        </w:rPr>
      </w:pPr>
      <w:r w:rsidRPr="003D59D9">
        <w:rPr>
          <w:lang w:eastAsia="cs-CZ"/>
        </w:rPr>
        <w:t xml:space="preserve">Verejný obstarávateľ požaduje v rámci zákazky tiež uskutočnenie pravidelných ročných kontrol ihriska po dobu 3 roky oprávnenou osobou bezplatne. Úspešný uchádzač predloží </w:t>
      </w:r>
      <w:r w:rsidRPr="003D59D9">
        <w:rPr>
          <w:lang w:eastAsia="cs-CZ"/>
        </w:rPr>
        <w:lastRenderedPageBreak/>
        <w:t>verejnému obstarávateľovi po výzve oprávnenie oprávnenej osoby. Uchádzač musí s touto skutočnosťou kalkulovať pri tvorbe cenovej ponuky.</w:t>
      </w:r>
    </w:p>
    <w:p w:rsidR="003D59D9" w:rsidRPr="003D59D9" w:rsidRDefault="003D59D9" w:rsidP="003D59D9"/>
    <w:p w:rsidR="00733483" w:rsidRDefault="003D59D9" w:rsidP="003D59D9">
      <w:pPr>
        <w:jc w:val="both"/>
      </w:pPr>
      <w:r w:rsidRPr="003D59D9">
        <w:rPr>
          <w:lang w:eastAsia="cs-CZ"/>
        </w:rPr>
        <w:t xml:space="preserve">Uchádzač môže predložiť aj ekvivalentný výrobok spĺňajúci minimálne požadované parametre. Variantné riešenie verejný obstarávateľ </w:t>
      </w:r>
      <w:proofErr w:type="spellStart"/>
      <w:r w:rsidRPr="003D59D9">
        <w:rPr>
          <w:lang w:eastAsia="cs-CZ"/>
        </w:rPr>
        <w:t>nepríjme</w:t>
      </w:r>
      <w:proofErr w:type="spellEnd"/>
      <w:r w:rsidRPr="003D59D9">
        <w:rPr>
          <w:lang w:eastAsia="cs-CZ"/>
        </w:rPr>
        <w:t xml:space="preserve">. Uchádzač s najnižšou cenovou ponukou je do 4 dní odo dňa výzvy verejného obstarávateľa na predloženie vzoriek materiálov povinný doručiť vzorky materiálov, ktoré budú použité pri realizácii stavby. Ak nedoručí vzorky, alebo dodá vzorky nižšej kvality, obstarávateľ jeho ponuku vyhodnotí ako neúspešnú. Požadované budú minimálne vzorky trávnika o minimálnom rozmere 20 x 20 cm, vzorky mantinelu a hliníkového profilovaného </w:t>
      </w:r>
      <w:proofErr w:type="spellStart"/>
      <w:r w:rsidRPr="003D59D9">
        <w:rPr>
          <w:lang w:eastAsia="cs-CZ"/>
        </w:rPr>
        <w:t>eloxovaného</w:t>
      </w:r>
      <w:proofErr w:type="spellEnd"/>
      <w:r w:rsidRPr="003D59D9">
        <w:rPr>
          <w:lang w:eastAsia="cs-CZ"/>
        </w:rPr>
        <w:t xml:space="preserve"> </w:t>
      </w:r>
      <w:proofErr w:type="spellStart"/>
      <w:r w:rsidRPr="003D59D9">
        <w:rPr>
          <w:lang w:eastAsia="cs-CZ"/>
        </w:rPr>
        <w:t>madla</w:t>
      </w:r>
      <w:proofErr w:type="spellEnd"/>
      <w:r w:rsidRPr="003D59D9">
        <w:rPr>
          <w:lang w:eastAsia="cs-CZ"/>
        </w:rPr>
        <w:t>, profilovaného hliníkového stĺpika. Taktiež bude požadovaný technický list trávnika a statický posudok oplotenia s mantinelmi a vrchným stužením.</w:t>
      </w:r>
      <w:r w:rsidR="00733483" w:rsidRPr="003D59D9">
        <w:t xml:space="preserve"> </w:t>
      </w:r>
    </w:p>
    <w:p w:rsidR="003D59D9" w:rsidRDefault="003D59D9" w:rsidP="003D59D9"/>
    <w:p w:rsidR="003D59D9" w:rsidRPr="00F25158" w:rsidRDefault="003D59D9" w:rsidP="003D59D9">
      <w:pPr>
        <w:spacing w:line="360" w:lineRule="auto"/>
      </w:pPr>
      <w:r w:rsidRPr="008A7D8E">
        <w:rPr>
          <w:b/>
        </w:rPr>
        <w:t>Predpokladaná hodnota zákazky:</w:t>
      </w:r>
      <w:r>
        <w:t xml:space="preserve"> </w:t>
      </w:r>
      <w:r w:rsidRPr="003D59D9">
        <w:t>58 777,84</w:t>
      </w:r>
      <w:r>
        <w:t xml:space="preserve"> Eur bez DPH</w:t>
      </w:r>
    </w:p>
    <w:p w:rsidR="003D59D9" w:rsidRPr="00F25158" w:rsidRDefault="003D59D9" w:rsidP="003D59D9">
      <w:pPr>
        <w:spacing w:line="360" w:lineRule="auto"/>
      </w:pPr>
      <w:r w:rsidRPr="008A7D8E">
        <w:rPr>
          <w:b/>
        </w:rPr>
        <w:t xml:space="preserve">Kritériá na vyhodnotenie ponúk: </w:t>
      </w:r>
      <w:r>
        <w:t>najnižšia cena spolu s DPH</w:t>
      </w:r>
    </w:p>
    <w:p w:rsidR="003D59D9" w:rsidRPr="00F25158" w:rsidRDefault="003D59D9" w:rsidP="003D59D9">
      <w:pPr>
        <w:spacing w:line="360" w:lineRule="auto"/>
      </w:pPr>
      <w:r w:rsidRPr="008A7D8E">
        <w:rPr>
          <w:b/>
        </w:rPr>
        <w:t>Dĺžka trvania zákazky:</w:t>
      </w:r>
      <w:r w:rsidRPr="00F25158">
        <w:t xml:space="preserve">  </w:t>
      </w:r>
      <w:r>
        <w:t>max. 6 mesiacov odo dňa účinnosti zmluvy. Návrh zmluvy predloží na vyzvanie verejného obstarávateľa úspešný uchádzač.</w:t>
      </w:r>
    </w:p>
    <w:p w:rsidR="003D59D9" w:rsidRDefault="00733483" w:rsidP="003D59D9">
      <w:pPr>
        <w:spacing w:line="360" w:lineRule="auto"/>
        <w:jc w:val="both"/>
      </w:pPr>
      <w:r w:rsidRPr="008A7D8E">
        <w:rPr>
          <w:b/>
        </w:rPr>
        <w:t>Podmienky účasti:</w:t>
      </w:r>
      <w:r>
        <w:t xml:space="preserve"> </w:t>
      </w:r>
      <w:r w:rsidR="003D59D9">
        <w:t xml:space="preserve">1. Informácie a formálne náležitosti nevyhnutné na splnenie podmienok účasti týkajúcich sa osobného postavenia – § 32 </w:t>
      </w:r>
      <w:proofErr w:type="spellStart"/>
      <w:r w:rsidR="003D59D9">
        <w:t>ZoVO</w:t>
      </w:r>
      <w:proofErr w:type="spellEnd"/>
      <w:r w:rsidR="003D59D9">
        <w:t xml:space="preserve"> </w:t>
      </w:r>
    </w:p>
    <w:p w:rsidR="003D59D9" w:rsidRDefault="003D59D9" w:rsidP="003D59D9">
      <w:pPr>
        <w:spacing w:line="360" w:lineRule="auto"/>
        <w:jc w:val="both"/>
      </w:pPr>
      <w:r>
        <w:t xml:space="preserve">Uchádzač musí spĺňať podmienky účasti týkajúce sa osobného postavenia podľa § 32 ods. 1 písm. e) </w:t>
      </w:r>
      <w:proofErr w:type="spellStart"/>
      <w:r>
        <w:t>ZoVO</w:t>
      </w:r>
      <w:proofErr w:type="spellEnd"/>
      <w:r>
        <w:t xml:space="preserve">. Jej splnenie preukazuje uchádzač alebo každý člen skupiny dodávateľov jedným zo spôsobov, a to nasledovne: </w:t>
      </w:r>
    </w:p>
    <w:p w:rsidR="003D59D9" w:rsidRDefault="003D59D9" w:rsidP="003D59D9">
      <w:pPr>
        <w:spacing w:line="360" w:lineRule="auto"/>
        <w:jc w:val="both"/>
      </w:pPr>
      <w:r>
        <w:t xml:space="preserve">a) predložením dokladov podľa § 32 ods. 2 písm. e) </w:t>
      </w:r>
      <w:proofErr w:type="spellStart"/>
      <w:r>
        <w:t>ZoVO</w:t>
      </w:r>
      <w:proofErr w:type="spellEnd"/>
      <w:r>
        <w:t xml:space="preserve"> - doklad o oprávnení dodávať tovar, poskytovať službu, alebo uskutočňovať stavebné práce, ktoré zodpovedajú predmetu zákazky alebo </w:t>
      </w:r>
    </w:p>
    <w:p w:rsidR="003D59D9" w:rsidRDefault="003D59D9" w:rsidP="003D59D9">
      <w:pPr>
        <w:spacing w:line="360" w:lineRule="auto"/>
        <w:jc w:val="both"/>
      </w:pPr>
      <w:r>
        <w:t xml:space="preserve">b) zápisom do zoznamu hospodárskych subjektov, ktorý je vedený podľa § 152 </w:t>
      </w:r>
      <w:proofErr w:type="spellStart"/>
      <w:r>
        <w:t>ZoVO</w:t>
      </w:r>
      <w:proofErr w:type="spellEnd"/>
      <w:r>
        <w:t xml:space="preserve">, a z ktorého bude zrejmé, že uchádzač poskytuje stavebnú prácu, ktorá zodpovedá predmetu zákazky. </w:t>
      </w:r>
    </w:p>
    <w:p w:rsidR="00733483" w:rsidRPr="00F25158" w:rsidRDefault="003D59D9" w:rsidP="003D59D9">
      <w:pPr>
        <w:spacing w:line="360" w:lineRule="auto"/>
        <w:jc w:val="both"/>
      </w:pPr>
      <w:r>
        <w:t>c) Verejný obstarávateľ uzná rovnocenný zápis do zoznamu hospodárskych subjektov alebo potvrdenie o zápise vydané príslušným orgánom iného členského štátu, ktorým uchádzač preukazuje splnenie podmienok účasti vo verejnom obstarávaní. Verejný obstarávateľ prijme aj iný rovnocenný doklad predložený uchádzačom.</w:t>
      </w:r>
    </w:p>
    <w:p w:rsidR="00733483" w:rsidRPr="00F25158" w:rsidRDefault="00733483" w:rsidP="00733483">
      <w:pPr>
        <w:spacing w:line="360" w:lineRule="auto"/>
      </w:pPr>
      <w:r w:rsidRPr="008A7D8E">
        <w:rPr>
          <w:b/>
        </w:rPr>
        <w:t>Použitie elektronickej aukcie:</w:t>
      </w:r>
      <w:r w:rsidRPr="00F25158">
        <w:t xml:space="preserve"> nie</w:t>
      </w:r>
    </w:p>
    <w:p w:rsidR="00F75231" w:rsidRDefault="00F75231" w:rsidP="009F4370">
      <w:pPr>
        <w:spacing w:line="360" w:lineRule="auto"/>
        <w:jc w:val="both"/>
      </w:pPr>
      <w:r w:rsidRPr="008A7D8E">
        <w:rPr>
          <w:b/>
        </w:rPr>
        <w:t>Lehota na predkladanie ponúk:</w:t>
      </w:r>
      <w:r w:rsidR="00795ED9">
        <w:t xml:space="preserve"> </w:t>
      </w:r>
      <w:r w:rsidR="00AD0633" w:rsidRPr="00AD0633">
        <w:t>Ponuku je potrebné doručiť</w:t>
      </w:r>
      <w:r w:rsidR="005647AF">
        <w:t xml:space="preserve"> </w:t>
      </w:r>
      <w:r w:rsidR="00AD0633" w:rsidRPr="00AD0633">
        <w:t xml:space="preserve">na kontaktné miesto verejného obstarávateľa: CVO, s.r.o., Medený Hámor 7, 974 01 Banská Bystrica. Lehota na predkladanie ponúk poštovou zásielkou, resp. kuriérnou službou alebo doručených osobne uplynie dňa </w:t>
      </w:r>
      <w:r w:rsidR="009D13EF">
        <w:t>07</w:t>
      </w:r>
      <w:r w:rsidR="00AD0633" w:rsidRPr="00AD0633">
        <w:t>.</w:t>
      </w:r>
      <w:r w:rsidR="009D13EF">
        <w:t>09</w:t>
      </w:r>
      <w:r w:rsidR="00AD0633" w:rsidRPr="00AD0633">
        <w:t>.2018 do 09:00. Ak uchádzač predloží ponuku po uplynutí lehoty na predkladanie ponúk, verejný obstarávateľ vráti ponuku neotvorenú uchádzačovi.</w:t>
      </w:r>
      <w:r w:rsidR="009F4370">
        <w:t xml:space="preserve"> Uchádzač </w:t>
      </w:r>
      <w:r w:rsidR="009F4370">
        <w:lastRenderedPageBreak/>
        <w:t>môže predložiť len jednu ponuku. Ponuky sa predkladajú v slovenskom jazyku. Ponuky je potrebné predložiť písomne na adresu kontaktného miesta uvedenú v tejto výzve s uvedením hesla „</w:t>
      </w:r>
      <w:r w:rsidR="003D59D9">
        <w:t>Veľké Zlievce</w:t>
      </w:r>
      <w:r w:rsidR="009F4370">
        <w:t xml:space="preserve"> – </w:t>
      </w:r>
      <w:r w:rsidR="004711D7">
        <w:t>ihrisko</w:t>
      </w:r>
      <w:r w:rsidR="009F4370">
        <w:t>“.</w:t>
      </w:r>
    </w:p>
    <w:p w:rsidR="00DE3501" w:rsidRDefault="00DE3501" w:rsidP="009F4370">
      <w:pPr>
        <w:spacing w:line="360" w:lineRule="auto"/>
        <w:jc w:val="both"/>
      </w:pPr>
      <w:r>
        <w:rPr>
          <w:b/>
        </w:rPr>
        <w:t>Obsah ponuky</w:t>
      </w:r>
      <w:r w:rsidRPr="008A7D8E">
        <w:rPr>
          <w:b/>
        </w:rPr>
        <w:t>:</w:t>
      </w:r>
      <w:r>
        <w:t xml:space="preserve"> </w:t>
      </w:r>
      <w:r w:rsidRPr="00AD0633">
        <w:t xml:space="preserve">Ponuku </w:t>
      </w:r>
      <w:r>
        <w:t>predložená uchádzačom bude obsahovať:</w:t>
      </w:r>
    </w:p>
    <w:p w:rsidR="008A2295" w:rsidRPr="00AB06E8" w:rsidRDefault="008A2295" w:rsidP="008A2295">
      <w:pPr>
        <w:pStyle w:val="Odsekzoznamu"/>
        <w:numPr>
          <w:ilvl w:val="0"/>
          <w:numId w:val="2"/>
        </w:numPr>
        <w:spacing w:after="200" w:line="276" w:lineRule="auto"/>
        <w:contextualSpacing/>
        <w:jc w:val="both"/>
      </w:pPr>
      <w:r w:rsidRPr="006371E7">
        <w:t xml:space="preserve">Identifikačné údaje uchádzača v rozsahu: </w:t>
      </w:r>
      <w:r w:rsidRPr="00AB06E8">
        <w:t>obchodné meno, sídlo alebo miesto podnikania, zoznam členov štatutárneho orgánu s uvedením ich mena a priezviska, kontaktné údaje uchádzača na komunikáciu s verejným obstarávateľom – meno kontaktnej osoby, tel. číslo, e-mailová adresa.</w:t>
      </w:r>
    </w:p>
    <w:p w:rsidR="008A2295" w:rsidRDefault="008A2295" w:rsidP="008A2295">
      <w:pPr>
        <w:pStyle w:val="Odsekzoznamu"/>
        <w:numPr>
          <w:ilvl w:val="0"/>
          <w:numId w:val="2"/>
        </w:numPr>
        <w:spacing w:after="200" w:line="276" w:lineRule="auto"/>
        <w:contextualSpacing/>
      </w:pPr>
      <w:r>
        <w:t>Dokladovanie podmienok účasti podľa tejto výzvy</w:t>
      </w:r>
    </w:p>
    <w:p w:rsidR="008A2295" w:rsidRDefault="008A2295" w:rsidP="008A2295">
      <w:pPr>
        <w:pStyle w:val="Odsekzoznamu"/>
        <w:numPr>
          <w:ilvl w:val="0"/>
          <w:numId w:val="2"/>
        </w:numPr>
        <w:spacing w:after="200" w:line="276" w:lineRule="auto"/>
        <w:contextualSpacing/>
      </w:pPr>
      <w:r w:rsidRPr="0077494A">
        <w:t>Návrh na plnenie kritérií hodnotenia</w:t>
      </w:r>
    </w:p>
    <w:p w:rsidR="003328BF" w:rsidRDefault="003328BF" w:rsidP="008A2295">
      <w:pPr>
        <w:pStyle w:val="Odsekzoznamu"/>
        <w:numPr>
          <w:ilvl w:val="0"/>
          <w:numId w:val="2"/>
        </w:numPr>
        <w:spacing w:after="200" w:line="276" w:lineRule="auto"/>
        <w:contextualSpacing/>
      </w:pPr>
      <w:r>
        <w:t>Návrh zmluvy</w:t>
      </w:r>
      <w:bookmarkStart w:id="0" w:name="_GoBack"/>
      <w:bookmarkEnd w:id="0"/>
    </w:p>
    <w:p w:rsidR="008A2295" w:rsidRDefault="008A2295" w:rsidP="008A2295">
      <w:pPr>
        <w:pStyle w:val="Odsekzoznamu"/>
        <w:numPr>
          <w:ilvl w:val="0"/>
          <w:numId w:val="2"/>
        </w:numPr>
        <w:spacing w:after="200" w:line="276" w:lineRule="auto"/>
        <w:contextualSpacing/>
      </w:pPr>
      <w:r>
        <w:t>Rozpočet stavebných prác</w:t>
      </w:r>
      <w:r w:rsidR="00BE0425">
        <w:t xml:space="preserve"> vrátane krycieho listu</w:t>
      </w:r>
    </w:p>
    <w:p w:rsidR="000F76FD" w:rsidRDefault="000F76FD" w:rsidP="008A2295">
      <w:pPr>
        <w:pStyle w:val="Odsekzoznamu"/>
        <w:numPr>
          <w:ilvl w:val="0"/>
          <w:numId w:val="2"/>
        </w:numPr>
        <w:spacing w:after="200" w:line="276" w:lineRule="auto"/>
        <w:contextualSpacing/>
      </w:pPr>
      <w:r>
        <w:t xml:space="preserve">Technické listy (katalógové listy) </w:t>
      </w:r>
      <w:r w:rsidR="008A52E2">
        <w:t xml:space="preserve">pre umelý trávnik, stĺpiky, mantinely, </w:t>
      </w:r>
      <w:proofErr w:type="spellStart"/>
      <w:r w:rsidR="008A52E2">
        <w:t>madlá</w:t>
      </w:r>
      <w:proofErr w:type="spellEnd"/>
      <w:r w:rsidR="008A52E2">
        <w:t>, bránky.</w:t>
      </w:r>
    </w:p>
    <w:p w:rsidR="00A92A18" w:rsidRDefault="00A92A18" w:rsidP="006F576C">
      <w:pPr>
        <w:spacing w:after="200" w:line="276" w:lineRule="auto"/>
        <w:ind w:left="426"/>
        <w:contextualSpacing/>
      </w:pPr>
    </w:p>
    <w:p w:rsidR="00F75231" w:rsidRPr="00F25158" w:rsidRDefault="00F75231" w:rsidP="00F75231">
      <w:pPr>
        <w:spacing w:line="360" w:lineRule="auto"/>
      </w:pPr>
      <w:r w:rsidRPr="005D1903">
        <w:rPr>
          <w:b/>
        </w:rPr>
        <w:t>Termín otvárania ponúk:</w:t>
      </w:r>
      <w:r w:rsidR="008A7D8E" w:rsidRPr="005D1903">
        <w:rPr>
          <w:b/>
        </w:rPr>
        <w:t xml:space="preserve"> </w:t>
      </w:r>
      <w:r w:rsidR="009D13EF">
        <w:t>07</w:t>
      </w:r>
      <w:r w:rsidR="00754CC1">
        <w:t>.</w:t>
      </w:r>
      <w:r w:rsidR="009D13EF">
        <w:t>09</w:t>
      </w:r>
      <w:r w:rsidR="00754CC1">
        <w:t>.2018 o 10:00</w:t>
      </w:r>
    </w:p>
    <w:p w:rsidR="00F75231" w:rsidRPr="00F25158" w:rsidRDefault="00F75231" w:rsidP="00F75231">
      <w:pPr>
        <w:spacing w:line="360" w:lineRule="auto"/>
      </w:pPr>
    </w:p>
    <w:p w:rsidR="00F75231" w:rsidRDefault="00F75231" w:rsidP="00F75231">
      <w:pPr>
        <w:spacing w:line="360" w:lineRule="auto"/>
        <w:rPr>
          <w:sz w:val="22"/>
          <w:szCs w:val="22"/>
        </w:rPr>
      </w:pPr>
      <w:r w:rsidRPr="005D1903">
        <w:rPr>
          <w:b/>
        </w:rPr>
        <w:t>Minimálna lehota, počas ktorej sú ponuky uchádzačov viazané:</w:t>
      </w:r>
      <w:r w:rsidRPr="005D1903">
        <w:rPr>
          <w:b/>
          <w:sz w:val="22"/>
          <w:szCs w:val="22"/>
        </w:rPr>
        <w:t xml:space="preserve"> </w:t>
      </w:r>
      <w:r w:rsidR="00BE77E5" w:rsidRPr="00BE77E5">
        <w:rPr>
          <w:szCs w:val="22"/>
        </w:rPr>
        <w:t>120 dní od lehoty na predkladanie ponúk</w:t>
      </w:r>
    </w:p>
    <w:p w:rsidR="00746D34" w:rsidRDefault="00746D34" w:rsidP="00F75231">
      <w:pPr>
        <w:spacing w:line="360" w:lineRule="auto"/>
        <w:rPr>
          <w:sz w:val="22"/>
          <w:szCs w:val="22"/>
        </w:rPr>
      </w:pPr>
    </w:p>
    <w:p w:rsidR="00746D34" w:rsidRDefault="00746D34" w:rsidP="00F75231">
      <w:pPr>
        <w:spacing w:line="360" w:lineRule="auto"/>
        <w:rPr>
          <w:sz w:val="22"/>
          <w:szCs w:val="22"/>
        </w:rPr>
      </w:pPr>
    </w:p>
    <w:p w:rsidR="00746D34" w:rsidRPr="00746D34" w:rsidRDefault="00E54E0D" w:rsidP="00746D34">
      <w:pPr>
        <w:spacing w:line="360" w:lineRule="auto"/>
        <w:jc w:val="both"/>
      </w:pPr>
      <w:r>
        <w:t>Veľké Zlievce</w:t>
      </w:r>
      <w:r w:rsidR="00746D34" w:rsidRPr="00746D34">
        <w:t xml:space="preserve"> </w:t>
      </w:r>
      <w:r w:rsidR="00B42C3D">
        <w:t>17</w:t>
      </w:r>
      <w:r w:rsidR="00746D34" w:rsidRPr="00746D34">
        <w:t>.</w:t>
      </w:r>
      <w:r w:rsidR="00072592">
        <w:t>8</w:t>
      </w:r>
      <w:r w:rsidR="00746D34" w:rsidRPr="00746D34">
        <w:t xml:space="preserve">.2018                                             </w:t>
      </w:r>
    </w:p>
    <w:p w:rsidR="00746D34" w:rsidRPr="00746D34" w:rsidRDefault="00746D34" w:rsidP="00746D34">
      <w:pPr>
        <w:spacing w:line="360" w:lineRule="auto"/>
        <w:jc w:val="both"/>
      </w:pPr>
      <w:r w:rsidRPr="00746D34">
        <w:tab/>
      </w:r>
      <w:r w:rsidRPr="00746D34">
        <w:tab/>
      </w:r>
      <w:r w:rsidRPr="00746D34">
        <w:tab/>
      </w:r>
      <w:r w:rsidRPr="00746D34">
        <w:tab/>
      </w:r>
      <w:r w:rsidRPr="00746D34">
        <w:tab/>
      </w:r>
      <w:r w:rsidRPr="00746D34">
        <w:tab/>
      </w:r>
      <w:r w:rsidRPr="00746D34">
        <w:tab/>
      </w:r>
      <w:r w:rsidRPr="00746D34">
        <w:tab/>
      </w:r>
      <w:r w:rsidRPr="00746D34">
        <w:tab/>
      </w:r>
      <w:r w:rsidR="00072592">
        <w:t xml:space="preserve">     </w:t>
      </w:r>
      <w:r w:rsidR="00B42C3D">
        <w:t xml:space="preserve">   </w:t>
      </w:r>
      <w:r w:rsidR="00B42C3D" w:rsidRPr="00B42C3D">
        <w:t>Ivan Krahulec</w:t>
      </w:r>
    </w:p>
    <w:p w:rsidR="00746D34" w:rsidRPr="00746D34" w:rsidRDefault="00746D34" w:rsidP="00746D34">
      <w:pPr>
        <w:spacing w:line="360" w:lineRule="auto"/>
        <w:jc w:val="both"/>
      </w:pPr>
      <w:r w:rsidRPr="00746D34">
        <w:tab/>
      </w:r>
      <w:r w:rsidRPr="00746D34">
        <w:tab/>
      </w:r>
      <w:r w:rsidRPr="00746D34">
        <w:tab/>
      </w:r>
      <w:r w:rsidRPr="00746D34">
        <w:tab/>
      </w:r>
      <w:r w:rsidRPr="00746D34">
        <w:tab/>
      </w:r>
      <w:r w:rsidRPr="00746D34">
        <w:tab/>
      </w:r>
      <w:r w:rsidRPr="00746D34">
        <w:tab/>
      </w:r>
      <w:r w:rsidRPr="00746D34">
        <w:tab/>
      </w:r>
      <w:r w:rsidRPr="00746D34">
        <w:tab/>
      </w:r>
      <w:r w:rsidR="009361F7">
        <w:t xml:space="preserve">         </w:t>
      </w:r>
      <w:r w:rsidRPr="00746D34">
        <w:t xml:space="preserve">starosta obce </w:t>
      </w:r>
    </w:p>
    <w:p w:rsidR="00746D34" w:rsidRPr="00746D34" w:rsidRDefault="00746D34" w:rsidP="00746D34">
      <w:pPr>
        <w:jc w:val="both"/>
      </w:pPr>
      <w:r w:rsidRPr="00746D34">
        <w:t>Príloha</w:t>
      </w:r>
      <w:r w:rsidR="00B73795">
        <w:t xml:space="preserve"> č.</w:t>
      </w:r>
      <w:r w:rsidRPr="00746D34">
        <w:t xml:space="preserve"> 1 – Návrh na plnenie kritérií</w:t>
      </w:r>
    </w:p>
    <w:p w:rsidR="00B73795" w:rsidRDefault="00B73795" w:rsidP="00B73795">
      <w:pPr>
        <w:jc w:val="both"/>
      </w:pPr>
      <w:r w:rsidRPr="00746D34">
        <w:t>Príloha</w:t>
      </w:r>
      <w:r>
        <w:t xml:space="preserve"> č.</w:t>
      </w:r>
      <w:r w:rsidRPr="00746D34">
        <w:t xml:space="preserve"> </w:t>
      </w:r>
      <w:r w:rsidR="00CF007C">
        <w:t>2</w:t>
      </w:r>
      <w:r w:rsidRPr="00746D34">
        <w:t xml:space="preserve"> – </w:t>
      </w:r>
      <w:r w:rsidR="008C6A3B">
        <w:t>Výkaz výmer</w:t>
      </w:r>
    </w:p>
    <w:p w:rsidR="00BE0425" w:rsidRDefault="00BE0425" w:rsidP="00BE0425">
      <w:pPr>
        <w:jc w:val="both"/>
      </w:pPr>
      <w:r w:rsidRPr="00746D34">
        <w:t>Príloha</w:t>
      </w:r>
      <w:r>
        <w:t xml:space="preserve"> č.</w:t>
      </w:r>
      <w:r w:rsidRPr="00746D34">
        <w:t xml:space="preserve"> </w:t>
      </w:r>
      <w:r>
        <w:t>3</w:t>
      </w:r>
      <w:r w:rsidRPr="00746D34">
        <w:t xml:space="preserve"> – </w:t>
      </w:r>
      <w:r>
        <w:t>Krycí list rozpočtu</w:t>
      </w:r>
    </w:p>
    <w:p w:rsidR="00E54E0D" w:rsidRDefault="00E54E0D" w:rsidP="00E54E0D">
      <w:pPr>
        <w:jc w:val="both"/>
      </w:pPr>
      <w:r w:rsidRPr="00746D34">
        <w:t>Príloha</w:t>
      </w:r>
      <w:r>
        <w:t xml:space="preserve"> č.</w:t>
      </w:r>
      <w:r w:rsidRPr="00746D34">
        <w:t xml:space="preserve"> </w:t>
      </w:r>
      <w:r w:rsidR="00BE0425">
        <w:t>4</w:t>
      </w:r>
      <w:r w:rsidRPr="00746D34">
        <w:t xml:space="preserve"> – </w:t>
      </w:r>
      <w:r>
        <w:t>Projektová dokumentácia</w:t>
      </w:r>
    </w:p>
    <w:p w:rsidR="00BE0425" w:rsidRDefault="00BE0425" w:rsidP="00BE0425">
      <w:pPr>
        <w:jc w:val="both"/>
      </w:pPr>
      <w:r w:rsidRPr="00746D34">
        <w:t>Príloha</w:t>
      </w:r>
      <w:r>
        <w:t xml:space="preserve"> č.</w:t>
      </w:r>
      <w:r w:rsidRPr="00746D34">
        <w:t xml:space="preserve"> </w:t>
      </w:r>
      <w:r>
        <w:t>5</w:t>
      </w:r>
      <w:r w:rsidRPr="00746D34">
        <w:t xml:space="preserve"> – </w:t>
      </w:r>
      <w:r>
        <w:t>Návrh zmluvy</w:t>
      </w:r>
    </w:p>
    <w:p w:rsidR="00BE0425" w:rsidRDefault="00BE0425" w:rsidP="00E54E0D">
      <w:pPr>
        <w:jc w:val="both"/>
      </w:pPr>
    </w:p>
    <w:p w:rsidR="00B73795" w:rsidRPr="00746D34" w:rsidRDefault="00B73795" w:rsidP="00B73795">
      <w:pPr>
        <w:jc w:val="both"/>
      </w:pPr>
    </w:p>
    <w:p w:rsidR="007B15A7" w:rsidRPr="00746D34" w:rsidRDefault="003328BF"/>
    <w:sectPr w:rsidR="007B15A7" w:rsidRPr="00746D34" w:rsidSect="009C3E0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1485"/>
    <w:multiLevelType w:val="hybridMultilevel"/>
    <w:tmpl w:val="818C4DA4"/>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FE548D"/>
    <w:multiLevelType w:val="hybridMultilevel"/>
    <w:tmpl w:val="B4FE01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31"/>
    <w:rsid w:val="00064F7B"/>
    <w:rsid w:val="00072592"/>
    <w:rsid w:val="000F76FD"/>
    <w:rsid w:val="001D56B0"/>
    <w:rsid w:val="001F41D2"/>
    <w:rsid w:val="002A30E3"/>
    <w:rsid w:val="002A4C3D"/>
    <w:rsid w:val="003328BF"/>
    <w:rsid w:val="00332E61"/>
    <w:rsid w:val="00376383"/>
    <w:rsid w:val="003D40EC"/>
    <w:rsid w:val="003D59D9"/>
    <w:rsid w:val="004711D7"/>
    <w:rsid w:val="00546A5D"/>
    <w:rsid w:val="005647AF"/>
    <w:rsid w:val="00586FBF"/>
    <w:rsid w:val="00595717"/>
    <w:rsid w:val="005C5408"/>
    <w:rsid w:val="005D1890"/>
    <w:rsid w:val="005D1903"/>
    <w:rsid w:val="00613798"/>
    <w:rsid w:val="006F2A83"/>
    <w:rsid w:val="006F576C"/>
    <w:rsid w:val="00733483"/>
    <w:rsid w:val="00746D34"/>
    <w:rsid w:val="00754CC1"/>
    <w:rsid w:val="00757DD0"/>
    <w:rsid w:val="00795ED9"/>
    <w:rsid w:val="007D4F18"/>
    <w:rsid w:val="00826BBD"/>
    <w:rsid w:val="00897E35"/>
    <w:rsid w:val="008A2295"/>
    <w:rsid w:val="008A52E2"/>
    <w:rsid w:val="008A7D8E"/>
    <w:rsid w:val="008C6A3B"/>
    <w:rsid w:val="00932107"/>
    <w:rsid w:val="009361F7"/>
    <w:rsid w:val="009B5F8D"/>
    <w:rsid w:val="009D13EF"/>
    <w:rsid w:val="009F4370"/>
    <w:rsid w:val="00A92A18"/>
    <w:rsid w:val="00AC698B"/>
    <w:rsid w:val="00AD0633"/>
    <w:rsid w:val="00B001D1"/>
    <w:rsid w:val="00B312E2"/>
    <w:rsid w:val="00B42C3D"/>
    <w:rsid w:val="00B73795"/>
    <w:rsid w:val="00B74B64"/>
    <w:rsid w:val="00B833B3"/>
    <w:rsid w:val="00BE0425"/>
    <w:rsid w:val="00BE77E5"/>
    <w:rsid w:val="00C42B2A"/>
    <w:rsid w:val="00C77024"/>
    <w:rsid w:val="00CF007C"/>
    <w:rsid w:val="00D34B61"/>
    <w:rsid w:val="00D52B3F"/>
    <w:rsid w:val="00DE3501"/>
    <w:rsid w:val="00DE4EEA"/>
    <w:rsid w:val="00E448EC"/>
    <w:rsid w:val="00E54E0D"/>
    <w:rsid w:val="00E75224"/>
    <w:rsid w:val="00F35B67"/>
    <w:rsid w:val="00F701A1"/>
    <w:rsid w:val="00F752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26FE"/>
  <w15:docId w15:val="{6EB2BC40-AD21-4DC8-864A-04A4F0C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7523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5231"/>
    <w:pPr>
      <w:ind w:left="708"/>
    </w:pPr>
  </w:style>
  <w:style w:type="character" w:styleId="Hypertextovprepojenie">
    <w:name w:val="Hyperlink"/>
    <w:basedOn w:val="Predvolenpsmoodseku"/>
    <w:uiPriority w:val="99"/>
    <w:unhideWhenUsed/>
    <w:rsid w:val="00376383"/>
    <w:rPr>
      <w:color w:val="0000FF" w:themeColor="hyperlink"/>
      <w:u w:val="single"/>
    </w:rPr>
  </w:style>
  <w:style w:type="character" w:styleId="Nevyrieenzmienka">
    <w:name w:val="Unresolved Mention"/>
    <w:basedOn w:val="Predvolenpsmoodseku"/>
    <w:uiPriority w:val="99"/>
    <w:semiHidden/>
    <w:unhideWhenUsed/>
    <w:rsid w:val="0037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lkezlievce.sk" TargetMode="External"/><Relationship Id="rId5" Type="http://schemas.openxmlformats.org/officeDocument/2006/relationships/hyperlink" Target="mailto:roman.mikusinec@cv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980</Words>
  <Characters>5586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Bucalo Matea</dc:creator>
  <cp:lastModifiedBy>Roman Mikušinec</cp:lastModifiedBy>
  <cp:revision>57</cp:revision>
  <dcterms:created xsi:type="dcterms:W3CDTF">2018-05-22T07:45:00Z</dcterms:created>
  <dcterms:modified xsi:type="dcterms:W3CDTF">2018-09-04T19:21:00Z</dcterms:modified>
</cp:coreProperties>
</file>